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A4" w:rsidRPr="00BD69F1" w:rsidRDefault="0099303D" w:rsidP="00E745E8">
      <w:pPr>
        <w:spacing w:after="0" w:line="240" w:lineRule="auto"/>
        <w:jc w:val="center"/>
        <w:rPr>
          <w:b/>
          <w:i/>
          <w:sz w:val="72"/>
          <w:szCs w:val="72"/>
          <w:u w:val="single"/>
        </w:rPr>
      </w:pPr>
      <w:r w:rsidRPr="0099303D">
        <w:rPr>
          <w:i/>
          <w:sz w:val="72"/>
          <w:szCs w:val="72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5.75pt;height:99.75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80pt;v-text-kern:t" trim="t" fitpath="t" string="вестник"/>
          </v:shape>
        </w:pict>
      </w:r>
      <w:r w:rsidRPr="0099303D">
        <w:rPr>
          <w:b/>
          <w:sz w:val="28"/>
          <w:szCs w:val="28"/>
          <w:u w:val="single"/>
        </w:rPr>
        <w:pict>
          <v:shape id="_x0000_i1026" type="#_x0000_t136" style="width:264pt;height:96.75pt" fillcolor="#06c" strokecolor="#9cf" strokeweight="1.5pt">
            <v:shadow on="t" color="#900"/>
            <v:textpath style="font-family:&quot;Chiller&quot;;font-size:28pt;font-weight:bold;v-text-kern:t" trim="t" fitpath="t" string="администрации и&#10; думы Брусничного &#10;сельского поселения"/>
          </v:shape>
        </w:pict>
      </w:r>
      <w:r w:rsidR="00E745E8" w:rsidRPr="00E745E8">
        <w:rPr>
          <w:b/>
          <w:i/>
          <w:sz w:val="32"/>
          <w:szCs w:val="36"/>
          <w:u w:val="single"/>
        </w:rPr>
        <w:t>№</w:t>
      </w:r>
      <w:r w:rsidR="00E745E8" w:rsidRPr="00E745E8">
        <w:rPr>
          <w:rFonts w:ascii="Elephant" w:hAnsi="Elephant"/>
          <w:b/>
          <w:i/>
          <w:sz w:val="32"/>
          <w:szCs w:val="36"/>
          <w:u w:val="single"/>
        </w:rPr>
        <w:t xml:space="preserve"> 5 </w:t>
      </w:r>
      <w:r w:rsidR="00E745E8" w:rsidRPr="00E745E8">
        <w:rPr>
          <w:b/>
          <w:i/>
          <w:sz w:val="32"/>
          <w:szCs w:val="36"/>
          <w:u w:val="single"/>
        </w:rPr>
        <w:t>от</w:t>
      </w:r>
      <w:r w:rsidR="00E745E8" w:rsidRPr="00E745E8">
        <w:rPr>
          <w:rFonts w:ascii="Elephant" w:hAnsi="Elephant"/>
          <w:b/>
          <w:i/>
          <w:sz w:val="32"/>
          <w:szCs w:val="36"/>
          <w:u w:val="single"/>
        </w:rPr>
        <w:t xml:space="preserve"> 20.05.2014</w:t>
      </w:r>
      <w:r w:rsidR="00E745E8" w:rsidRPr="00E745E8">
        <w:rPr>
          <w:b/>
          <w:i/>
          <w:sz w:val="32"/>
          <w:szCs w:val="36"/>
          <w:u w:val="single"/>
        </w:rPr>
        <w:t>г</w:t>
      </w:r>
      <w:r w:rsidR="00E745E8" w:rsidRPr="00E745E8">
        <w:rPr>
          <w:rFonts w:ascii="Elephant" w:hAnsi="Elephant"/>
          <w:b/>
          <w:i/>
          <w:sz w:val="32"/>
          <w:szCs w:val="36"/>
          <w:u w:val="single"/>
        </w:rPr>
        <w:t>.</w:t>
      </w:r>
    </w:p>
    <w:p w:rsidR="00E745E8" w:rsidRPr="00A62D87" w:rsidRDefault="003A55A9" w:rsidP="006D004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32"/>
          <w:szCs w:val="28"/>
          <w:u w:val="single"/>
        </w:rPr>
        <w:drawing>
          <wp:inline distT="0" distB="0" distL="0" distR="0">
            <wp:extent cx="3190875" cy="2487764"/>
            <wp:effectExtent l="19050" t="0" r="9525" b="0"/>
            <wp:docPr id="3" name="Рисунок 3" descr="E:\ФОТО\Копия DSC0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\Копия DSC043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87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45E8" w:rsidRPr="00E745E8">
        <w:rPr>
          <w:rFonts w:ascii="Times New Roman" w:hAnsi="Times New Roman" w:cs="Times New Roman"/>
          <w:b/>
          <w:i/>
          <w:noProof/>
          <w:sz w:val="32"/>
          <w:szCs w:val="28"/>
          <w:u w:val="single"/>
        </w:rPr>
        <w:drawing>
          <wp:inline distT="0" distB="0" distL="0" distR="0">
            <wp:extent cx="3190875" cy="2486025"/>
            <wp:effectExtent l="19050" t="0" r="9525" b="0"/>
            <wp:docPr id="1" name="Рисунок 12" descr="E:\ФОТО\Разное\DSC04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ФОТО\Разное\DSC043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2A4" w:rsidRPr="00A62D87">
        <w:rPr>
          <w:rFonts w:ascii="Cambria Math" w:hAnsi="Cambria Math"/>
          <w:b/>
          <w:i/>
          <w:sz w:val="32"/>
          <w:szCs w:val="28"/>
          <w:u w:val="single"/>
        </w:rPr>
        <w:t>Официально в номере</w:t>
      </w:r>
      <w:r w:rsidR="00E745E8" w:rsidRPr="00A62D87">
        <w:rPr>
          <w:rFonts w:ascii="Cambria Math" w:hAnsi="Cambria Math"/>
          <w:b/>
          <w:i/>
          <w:sz w:val="32"/>
          <w:szCs w:val="28"/>
          <w:u w:val="single"/>
        </w:rPr>
        <w:t xml:space="preserve">:    </w:t>
      </w:r>
      <w:r w:rsidR="00C562A4" w:rsidRPr="00A62D87">
        <w:rPr>
          <w:rFonts w:ascii="Cambria Math" w:hAnsi="Cambria Math"/>
          <w:b/>
          <w:i/>
          <w:sz w:val="32"/>
          <w:szCs w:val="28"/>
          <w:u w:val="single"/>
        </w:rPr>
        <w:t>О  внесении  изменений  и  дополнений в  Устав Брусничного  муниципального  образования.</w:t>
      </w:r>
    </w:p>
    <w:p w:rsidR="006D0049" w:rsidRPr="006D0049" w:rsidRDefault="006D0049" w:rsidP="006D0049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3A55A9" w:rsidRPr="00A62D87" w:rsidRDefault="003A55A9" w:rsidP="00A62D8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62D87">
        <w:rPr>
          <w:rFonts w:ascii="Times New Roman" w:hAnsi="Times New Roman" w:cs="Times New Roman"/>
          <w:b/>
          <w:szCs w:val="28"/>
        </w:rPr>
        <w:t>РОССИЙСКАЯ ФЕДЕРАЦИЯ</w:t>
      </w:r>
    </w:p>
    <w:p w:rsidR="003A55A9" w:rsidRPr="00A62D87" w:rsidRDefault="003A55A9" w:rsidP="00A62D87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hAnsi="Times New Roman" w:cs="Times New Roman"/>
          <w:b/>
          <w:szCs w:val="28"/>
        </w:rPr>
      </w:pPr>
      <w:r w:rsidRPr="00A62D87">
        <w:rPr>
          <w:rFonts w:ascii="Times New Roman" w:hAnsi="Times New Roman" w:cs="Times New Roman"/>
          <w:b/>
          <w:szCs w:val="28"/>
        </w:rPr>
        <w:t>ИРКУТСКАЯ ОБЛАСТЬ</w:t>
      </w:r>
    </w:p>
    <w:p w:rsidR="003A55A9" w:rsidRPr="00A62D87" w:rsidRDefault="003A55A9" w:rsidP="00A62D87">
      <w:pPr>
        <w:tabs>
          <w:tab w:val="left" w:pos="274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A62D87">
        <w:rPr>
          <w:rFonts w:ascii="Times New Roman" w:hAnsi="Times New Roman" w:cs="Times New Roman"/>
          <w:b/>
          <w:szCs w:val="28"/>
        </w:rPr>
        <w:t>НИЖНЕИЛИМСКИЙ РАЙОН</w:t>
      </w:r>
    </w:p>
    <w:p w:rsidR="003A55A9" w:rsidRPr="00A62D87" w:rsidRDefault="003A55A9" w:rsidP="00A62D87">
      <w:pPr>
        <w:tabs>
          <w:tab w:val="left" w:pos="1820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A62D87">
        <w:rPr>
          <w:rFonts w:ascii="Times New Roman" w:hAnsi="Times New Roman" w:cs="Times New Roman"/>
          <w:b/>
          <w:szCs w:val="28"/>
          <w:u w:val="single"/>
        </w:rPr>
        <w:t>ДУМА  БРУСНИЧНОГО СЕЛЬСКОГО ПОСЕЛЕНИЯ</w:t>
      </w:r>
    </w:p>
    <w:p w:rsidR="003A55A9" w:rsidRPr="00A62D87" w:rsidRDefault="003A55A9" w:rsidP="00A62D8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3A55A9" w:rsidRPr="00A62D87" w:rsidRDefault="003A55A9" w:rsidP="00A62D87">
      <w:pPr>
        <w:tabs>
          <w:tab w:val="left" w:pos="1701"/>
          <w:tab w:val="left" w:pos="2160"/>
        </w:tabs>
        <w:spacing w:after="0" w:line="240" w:lineRule="auto"/>
        <w:ind w:left="-993"/>
        <w:jc w:val="center"/>
        <w:rPr>
          <w:rFonts w:ascii="Times New Roman" w:hAnsi="Times New Roman" w:cs="Times New Roman"/>
          <w:b/>
          <w:szCs w:val="28"/>
        </w:rPr>
      </w:pPr>
      <w:proofErr w:type="gramStart"/>
      <w:r w:rsidRPr="00A62D87">
        <w:rPr>
          <w:rFonts w:ascii="Times New Roman" w:hAnsi="Times New Roman" w:cs="Times New Roman"/>
          <w:b/>
          <w:szCs w:val="28"/>
        </w:rPr>
        <w:t>Р</w:t>
      </w:r>
      <w:proofErr w:type="gramEnd"/>
      <w:r w:rsidRPr="00A62D87">
        <w:rPr>
          <w:rFonts w:ascii="Times New Roman" w:hAnsi="Times New Roman" w:cs="Times New Roman"/>
          <w:b/>
          <w:szCs w:val="28"/>
        </w:rPr>
        <w:t xml:space="preserve"> Е Ш Е Н И Е</w:t>
      </w:r>
    </w:p>
    <w:p w:rsidR="003A55A9" w:rsidRPr="00761D88" w:rsidRDefault="003A55A9" w:rsidP="00E74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14 апреля    2014</w:t>
      </w:r>
      <w:r w:rsidRPr="00761D88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761D88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</w:p>
    <w:p w:rsidR="003A55A9" w:rsidRPr="00761D88" w:rsidRDefault="003A55A9" w:rsidP="00E745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sz w:val="28"/>
          <w:szCs w:val="28"/>
        </w:rPr>
        <w:t>Брусничное сельское поселение</w:t>
      </w:r>
    </w:p>
    <w:p w:rsidR="00E745E8" w:rsidRDefault="00775B30" w:rsidP="00E745E8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A55A9" w:rsidRPr="00761D88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</w:t>
      </w:r>
      <w:proofErr w:type="gramStart"/>
      <w:r w:rsidR="003A55A9" w:rsidRPr="00761D88">
        <w:rPr>
          <w:rFonts w:ascii="Times New Roman" w:hAnsi="Times New Roman" w:cs="Times New Roman"/>
          <w:sz w:val="28"/>
          <w:szCs w:val="28"/>
        </w:rPr>
        <w:t>Брусничного</w:t>
      </w:r>
      <w:proofErr w:type="gramEnd"/>
    </w:p>
    <w:p w:rsidR="003A55A9" w:rsidRPr="00761D88" w:rsidRDefault="00775B30" w:rsidP="006D0049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A55A9" w:rsidRPr="00761D88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3A55A9" w:rsidRPr="006D0049" w:rsidRDefault="003A55A9" w:rsidP="006D00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sz w:val="28"/>
          <w:szCs w:val="28"/>
        </w:rPr>
        <w:t xml:space="preserve">         В соответствии с внесенными изменениями в Федеральный закон от 06.10.2003г. №131-ФЗ «Об общих принципах организации местного самоуправления в Российской Федерации», в целях привидения Устава Брусничного муниципального образования в соответствие с федеральными законами, руководствуясь Уставом Брусничного муниципального образования,  Дума Брусничного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Нижнеилимского  района</w:t>
      </w:r>
      <w:r w:rsidRPr="006D0049">
        <w:rPr>
          <w:rFonts w:ascii="Times New Roman" w:hAnsi="Times New Roman" w:cs="Times New Roman"/>
          <w:b/>
          <w:sz w:val="24"/>
          <w:szCs w:val="28"/>
        </w:rPr>
        <w:t>РЕШИЛА:</w:t>
      </w:r>
    </w:p>
    <w:p w:rsidR="003A55A9" w:rsidRPr="00761D88" w:rsidRDefault="003A55A9" w:rsidP="003A55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D88">
        <w:rPr>
          <w:rFonts w:ascii="Times New Roman" w:hAnsi="Times New Roman" w:cs="Times New Roman"/>
          <w:b/>
          <w:sz w:val="28"/>
          <w:szCs w:val="28"/>
        </w:rPr>
        <w:t>1.</w:t>
      </w:r>
      <w:r w:rsidRPr="00761D88">
        <w:rPr>
          <w:rFonts w:ascii="Times New Roman" w:hAnsi="Times New Roman" w:cs="Times New Roman"/>
          <w:sz w:val="28"/>
          <w:szCs w:val="28"/>
        </w:rPr>
        <w:t xml:space="preserve"> Внестив Устав Брусничного муниципального образования следующие измен</w:t>
      </w:r>
      <w:r>
        <w:rPr>
          <w:rFonts w:ascii="Times New Roman" w:hAnsi="Times New Roman" w:cs="Times New Roman"/>
          <w:sz w:val="28"/>
          <w:szCs w:val="28"/>
        </w:rPr>
        <w:t>ения и дополнения</w:t>
      </w:r>
      <w:r w:rsidRPr="00761D88">
        <w:rPr>
          <w:rFonts w:ascii="Times New Roman" w:hAnsi="Times New Roman" w:cs="Times New Roman"/>
          <w:sz w:val="28"/>
          <w:szCs w:val="28"/>
        </w:rPr>
        <w:t>:</w:t>
      </w:r>
    </w:p>
    <w:p w:rsidR="003A55A9" w:rsidRDefault="003A55A9" w:rsidP="003A55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1D88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Статью  6 дополнить  п. 8.1 следующего  содержания:</w:t>
      </w:r>
    </w:p>
    <w:p w:rsidR="003A55A9" w:rsidRDefault="003A55A9" w:rsidP="003A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4321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ьных (межэтнических) конфликтов».</w:t>
      </w:r>
    </w:p>
    <w:p w:rsidR="003A55A9" w:rsidRDefault="003A55A9" w:rsidP="003A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71F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  34 статьи 6  исключить.</w:t>
      </w:r>
    </w:p>
    <w:p w:rsidR="003A55A9" w:rsidRPr="00805540" w:rsidRDefault="003A55A9" w:rsidP="003A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1D8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В пункте 3 ст. 8 слова « формирование и размещение  муниципального заказа» заменить  словами «  осуществление закупок товаров, работ, услуг  для  обеспечения  муниципальных  нужд». </w:t>
      </w:r>
    </w:p>
    <w:p w:rsidR="003A55A9" w:rsidRPr="00B63D30" w:rsidRDefault="003A55A9" w:rsidP="003A55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1.4</w:t>
      </w:r>
      <w:r w:rsidRPr="004A20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Статью 81 « Муниципальный заказ» переименовать  в « </w:t>
      </w:r>
      <w:r w:rsidRPr="00B63D30">
        <w:rPr>
          <w:rFonts w:ascii="Times New Roman" w:hAnsi="Times New Roman"/>
          <w:sz w:val="28"/>
          <w:szCs w:val="28"/>
        </w:rPr>
        <w:t>Закупки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»и  изложить её в  следующей редакции:</w:t>
      </w:r>
    </w:p>
    <w:p w:rsidR="003A55A9" w:rsidRPr="00B63D30" w:rsidRDefault="003A55A9" w:rsidP="003A55A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B63D30">
        <w:rPr>
          <w:rFonts w:ascii="Times New Roman" w:hAnsi="Times New Roman"/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A55A9" w:rsidRPr="00653D9C" w:rsidRDefault="003A55A9" w:rsidP="003A55A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63D30">
        <w:rPr>
          <w:rFonts w:ascii="Times New Roman" w:hAnsi="Times New Roman"/>
          <w:sz w:val="28"/>
          <w:szCs w:val="28"/>
        </w:rPr>
        <w:t>2. Закупки товаров, работ, услуг для обеспечения муниципальных нужд осуществляются за счет средств мес</w:t>
      </w:r>
      <w:r>
        <w:rPr>
          <w:rFonts w:ascii="Times New Roman" w:hAnsi="Times New Roman"/>
          <w:sz w:val="28"/>
          <w:szCs w:val="28"/>
        </w:rPr>
        <w:t>тного бюджета»</w:t>
      </w:r>
    </w:p>
    <w:p w:rsidR="003A55A9" w:rsidRDefault="003A55A9" w:rsidP="003A55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A20D1">
        <w:rPr>
          <w:rFonts w:ascii="Times New Roman" w:hAnsi="Times New Roman" w:cs="Times New Roman"/>
          <w:b/>
          <w:sz w:val="28"/>
          <w:szCs w:val="28"/>
        </w:rPr>
        <w:t xml:space="preserve">   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06145">
        <w:rPr>
          <w:rFonts w:ascii="Times New Roman" w:hAnsi="Times New Roman" w:cs="Times New Roman"/>
          <w:sz w:val="28"/>
          <w:szCs w:val="28"/>
        </w:rPr>
        <w:t>.  В</w:t>
      </w:r>
      <w:r>
        <w:rPr>
          <w:rFonts w:ascii="Times New Roman" w:hAnsi="Times New Roman" w:cs="Times New Roman"/>
          <w:sz w:val="28"/>
          <w:szCs w:val="28"/>
        </w:rPr>
        <w:t xml:space="preserve">  пункте 6.1  части 1 статьи</w:t>
      </w:r>
      <w:r w:rsidRPr="004A20D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  слова «  городских  округов» - исключить.</w:t>
      </w:r>
    </w:p>
    <w:p w:rsidR="003A55A9" w:rsidRDefault="003A55A9" w:rsidP="003A55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71F4">
        <w:rPr>
          <w:rFonts w:ascii="Times New Roman" w:hAnsi="Times New Roman" w:cs="Times New Roman"/>
          <w:b/>
          <w:sz w:val="28"/>
          <w:szCs w:val="28"/>
        </w:rPr>
        <w:t xml:space="preserve">        1.6.</w:t>
      </w:r>
      <w:r>
        <w:rPr>
          <w:rFonts w:ascii="Times New Roman" w:hAnsi="Times New Roman" w:cs="Times New Roman"/>
          <w:sz w:val="28"/>
          <w:szCs w:val="28"/>
        </w:rPr>
        <w:t xml:space="preserve"> Пункт  9  статьи  8 изложить  в  следующей  редакции:</w:t>
      </w:r>
    </w:p>
    <w:p w:rsidR="003A55A9" w:rsidRPr="001F71F4" w:rsidRDefault="003A55A9" w:rsidP="003A5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1F4">
        <w:rPr>
          <w:rFonts w:ascii="Times New Roman" w:hAnsi="Times New Roman" w:cs="Times New Roman"/>
          <w:sz w:val="28"/>
          <w:szCs w:val="28"/>
        </w:rPr>
        <w:t>«</w:t>
      </w:r>
      <w:r w:rsidRPr="001F71F4">
        <w:rPr>
          <w:rFonts w:ascii="Times New Roman" w:hAnsi="Times New Roman"/>
          <w:sz w:val="28"/>
          <w:szCs w:val="28"/>
        </w:rPr>
        <w:t>организация  профессионального  образования и  дополнительного   профессионального    образования  выборных  лиц  местного  самоуправления, членов выборных органов местного самоуправления, депутатов представительных органов муниципальных образований,  муниципальных служащих и работников муниципальных учреждений;</w:t>
      </w:r>
    </w:p>
    <w:p w:rsidR="003A55A9" w:rsidRDefault="003A55A9" w:rsidP="003A55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1.7</w:t>
      </w:r>
      <w:r w:rsidRPr="00F02F2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Абзац 2  части 4  статьи 11  изложить  в  следующей  редакции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A55A9" w:rsidRPr="00F53FC7" w:rsidRDefault="003A55A9" w:rsidP="003A55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F53FC7">
        <w:rPr>
          <w:rFonts w:ascii="Times New Roman" w:hAnsi="Times New Roman"/>
          <w:sz w:val="28"/>
          <w:szCs w:val="28"/>
        </w:rPr>
        <w:t>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Избирательную комиссию Иркутской области, Губернатора Иркутской области и Законодательное собрание Иркутской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F53FC7">
        <w:rPr>
          <w:rFonts w:ascii="Times New Roman" w:hAnsi="Times New Roman"/>
          <w:sz w:val="28"/>
          <w:szCs w:val="28"/>
        </w:rPr>
        <w:t>.</w:t>
      </w:r>
    </w:p>
    <w:p w:rsidR="003A55A9" w:rsidRDefault="003A55A9" w:rsidP="003A55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1.8</w:t>
      </w:r>
      <w:r w:rsidRPr="00757BF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Pr="002E30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Часть  6  статьи 17 дополнить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 изложить  её  в  следующей  редакции:</w:t>
      </w:r>
    </w:p>
    <w:p w:rsidR="003A55A9" w:rsidRPr="00112766" w:rsidRDefault="003A55A9" w:rsidP="003A55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« </w:t>
      </w:r>
      <w:r w:rsidRPr="00314E8B">
        <w:rPr>
          <w:rFonts w:ascii="Times New Roman" w:hAnsi="Times New Roman"/>
          <w:sz w:val="28"/>
          <w:szCs w:val="28"/>
        </w:rPr>
        <w:t xml:space="preserve">Результаты публичных слушаний подлежат опубликованию (обнародованию), включая мотивированное  обоснование принятых  решений, </w:t>
      </w:r>
      <w:r w:rsidRPr="00314E8B">
        <w:rPr>
          <w:rFonts w:ascii="Times New Roman" w:hAnsi="Times New Roman"/>
          <w:color w:val="000000"/>
          <w:sz w:val="28"/>
          <w:szCs w:val="28"/>
        </w:rPr>
        <w:t>не позднее чем через 10 дней после проведения публичных слушаний, если иное не установлено федеральным 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A55A9" w:rsidRPr="00757BF9" w:rsidRDefault="003A55A9" w:rsidP="003A55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1.9</w:t>
      </w:r>
      <w:r w:rsidRPr="00757BF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Подпункт «б» пункта 2 части 2 статьи 32  дополнить  и  изложить  его  в  следующей  редакции:</w:t>
      </w:r>
    </w:p>
    <w:p w:rsidR="003A55A9" w:rsidRPr="00314E8B" w:rsidRDefault="003A55A9" w:rsidP="003A55A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>«принятие отставки по собственному желанию Главы Поселения, депутата Думы Поселения, констатация досрочного прекращения полномочий Главы Поселения, депутата Думы Поселения по иным основаниям, предусмотренным Федеральным законом № 131 ФЗ».</w:t>
      </w:r>
    </w:p>
    <w:p w:rsidR="003A55A9" w:rsidRPr="00757BF9" w:rsidRDefault="003A55A9" w:rsidP="003A55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1.10</w:t>
      </w:r>
      <w:r w:rsidRPr="00EA49C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Подпункт «д» пункта 2 части 2 статьи 32  дополнить  и  изложить  его  в  следующей  редакции:</w:t>
      </w:r>
    </w:p>
    <w:p w:rsidR="003A55A9" w:rsidRDefault="003A55A9" w:rsidP="003A55A9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14E8B">
        <w:rPr>
          <w:rFonts w:ascii="Times New Roman" w:hAnsi="Times New Roman"/>
          <w:sz w:val="28"/>
          <w:szCs w:val="28"/>
        </w:rPr>
        <w:t>«</w:t>
      </w:r>
      <w:r w:rsidRPr="00112766">
        <w:rPr>
          <w:rFonts w:ascii="Times New Roman" w:hAnsi="Times New Roman"/>
          <w:sz w:val="28"/>
          <w:szCs w:val="28"/>
        </w:rPr>
        <w:t xml:space="preserve">реализация права законодательной инициативы в Законодательном собрании  Иркутской </w:t>
      </w:r>
      <w:r>
        <w:rPr>
          <w:rFonts w:ascii="Times New Roman" w:hAnsi="Times New Roman"/>
          <w:sz w:val="28"/>
          <w:szCs w:val="28"/>
        </w:rPr>
        <w:t>области ».</w:t>
      </w:r>
    </w:p>
    <w:p w:rsidR="003A55A9" w:rsidRDefault="003A55A9" w:rsidP="003A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1.11</w:t>
      </w:r>
      <w:r w:rsidRPr="00EA49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Статью 27 главу </w:t>
      </w:r>
      <w:r w:rsidRPr="0046256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дополнить  п.5  следующего  содержания:</w:t>
      </w:r>
    </w:p>
    <w:p w:rsidR="003A55A9" w:rsidRDefault="003A55A9" w:rsidP="003A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 xml:space="preserve">« </w:t>
      </w:r>
      <w:r w:rsidRPr="004625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</w:t>
      </w:r>
      <w:proofErr w:type="gramEnd"/>
      <w:r w:rsidRPr="0046256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согласия и способствовало возникновению межнациональных (межэтнических) и межконфессиональных конфликтов.</w:t>
      </w:r>
    </w:p>
    <w:p w:rsidR="003A55A9" w:rsidRPr="00107EE6" w:rsidRDefault="003A55A9" w:rsidP="003A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1.12</w:t>
      </w:r>
      <w:r w:rsidRPr="0046256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Статью 64  дополнить  пунктом 2 и  изложить  его  в  следующей  редакции:</w:t>
      </w:r>
    </w:p>
    <w:p w:rsidR="003A55A9" w:rsidRDefault="003A55A9" w:rsidP="003A5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 </w:t>
      </w:r>
      <w:r w:rsidRPr="00107EE6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107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107E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  </w:t>
      </w:r>
    </w:p>
    <w:p w:rsidR="003A55A9" w:rsidRDefault="003A55A9" w:rsidP="003A55A9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1.13</w:t>
      </w:r>
      <w:r w:rsidRPr="00653D9C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.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 2 статьи 91 </w:t>
      </w:r>
      <w:r w:rsidRPr="00653D9C">
        <w:rPr>
          <w:rFonts w:ascii="Times New Roman" w:eastAsiaTheme="minorHAnsi" w:hAnsi="Times New Roman"/>
          <w:sz w:val="28"/>
          <w:szCs w:val="28"/>
          <w:lang w:eastAsia="en-US"/>
        </w:rPr>
        <w:t xml:space="preserve">  изло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жить</w:t>
      </w:r>
      <w:r w:rsidRPr="00653D9C">
        <w:rPr>
          <w:rFonts w:ascii="Times New Roman" w:eastAsiaTheme="minorHAnsi" w:hAnsi="Times New Roman"/>
          <w:sz w:val="28"/>
          <w:szCs w:val="28"/>
          <w:lang w:eastAsia="en-US"/>
        </w:rPr>
        <w:t xml:space="preserve">  в  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л</w:t>
      </w:r>
      <w:r w:rsidRPr="00653D9C">
        <w:rPr>
          <w:rFonts w:ascii="Times New Roman" w:eastAsiaTheme="minorHAnsi" w:hAnsi="Times New Roman"/>
          <w:sz w:val="28"/>
          <w:szCs w:val="28"/>
          <w:lang w:eastAsia="en-US"/>
        </w:rPr>
        <w:t>едующей  редакции:</w:t>
      </w:r>
    </w:p>
    <w:p w:rsidR="003A55A9" w:rsidRPr="00653D9C" w:rsidRDefault="003A55A9" w:rsidP="003A55A9">
      <w:pPr>
        <w:pStyle w:val="Con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Pr="00653D9C">
        <w:rPr>
          <w:rFonts w:ascii="Times New Roman" w:hAnsi="Times New Roman"/>
          <w:sz w:val="28"/>
          <w:szCs w:val="28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идолжностными</w:t>
      </w:r>
      <w:proofErr w:type="gramEnd"/>
      <w:r w:rsidRPr="00653D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3D9C">
        <w:rPr>
          <w:rFonts w:ascii="Times New Roman" w:hAnsi="Times New Roman"/>
          <w:sz w:val="28"/>
          <w:szCs w:val="28"/>
        </w:rPr>
        <w:t>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</w:t>
      </w:r>
      <w:proofErr w:type="gramEnd"/>
      <w:r w:rsidRPr="00653D9C">
        <w:rPr>
          <w:rFonts w:ascii="Times New Roman" w:hAnsi="Times New Roman"/>
          <w:sz w:val="28"/>
          <w:szCs w:val="28"/>
        </w:rPr>
        <w:t xml:space="preserve"> федеральными законами,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устава Поселения</w:t>
      </w:r>
      <w:proofErr w:type="gramStart"/>
      <w:r w:rsidRPr="00653D9C">
        <w:rPr>
          <w:rFonts w:ascii="Times New Roman" w:hAnsi="Times New Roman"/>
          <w:sz w:val="28"/>
          <w:szCs w:val="28"/>
        </w:rPr>
        <w:t>..</w:t>
      </w:r>
      <w:proofErr w:type="gramEnd"/>
    </w:p>
    <w:p w:rsidR="003A55A9" w:rsidRPr="00653D9C" w:rsidRDefault="003A55A9" w:rsidP="003A55A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lastRenderedPageBreak/>
        <w:t>2.1. Органы государственного контроля (надзора)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самоуправления Поселения, а также финансового обеспечения из местного бюджета соответствующих расходов.</w:t>
      </w:r>
    </w:p>
    <w:p w:rsidR="003A55A9" w:rsidRPr="00653D9C" w:rsidRDefault="003A55A9" w:rsidP="003A55A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2.2.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3A55A9" w:rsidRPr="00653D9C" w:rsidRDefault="003A55A9" w:rsidP="003A55A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При осуществлении государственного контроля (надзора) не допускается дублирование контрольно-надзорных полномочий органов государственного контроля (надзора) различных уровней.</w:t>
      </w:r>
    </w:p>
    <w:p w:rsidR="003A55A9" w:rsidRPr="00653D9C" w:rsidRDefault="003A55A9" w:rsidP="003A55A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прокуратуры.</w:t>
      </w:r>
    </w:p>
    <w:p w:rsidR="003A55A9" w:rsidRPr="00653D9C" w:rsidRDefault="003A55A9" w:rsidP="003A55A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2.3. 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ежегодного плана проведения проверок, сформированного и согласованного прокуратурой субъекта Российской Федерации 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года.</w:t>
      </w:r>
    </w:p>
    <w:p w:rsidR="003A55A9" w:rsidRPr="00653D9C" w:rsidRDefault="003A55A9" w:rsidP="003A55A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 xml:space="preserve">Органы государственного контроля (надзора) направляют в прокуратуру соответствующего субъекта Российской Федерации проекты ежегодных планов </w:t>
      </w:r>
      <w:proofErr w:type="gramStart"/>
      <w:r w:rsidRPr="00653D9C">
        <w:rPr>
          <w:rFonts w:ascii="Times New Roman" w:hAnsi="Times New Roman"/>
          <w:sz w:val="28"/>
          <w:szCs w:val="28"/>
        </w:rPr>
        <w:t>проведения  проверок деятельности органов местного самоуправления</w:t>
      </w:r>
      <w:proofErr w:type="gramEnd"/>
      <w:r w:rsidRPr="00653D9C">
        <w:rPr>
          <w:rFonts w:ascii="Times New Roman" w:hAnsi="Times New Roman"/>
          <w:sz w:val="28"/>
          <w:szCs w:val="28"/>
        </w:rPr>
        <w:t xml:space="preserve"> и должностных лиц местного самоуправления не позднее 1 сентября года, предшествующего году проведения проверок.</w:t>
      </w:r>
    </w:p>
    <w:p w:rsidR="003A55A9" w:rsidRPr="00653D9C" w:rsidRDefault="003A55A9" w:rsidP="003A55A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с внесением предложений руководителям органов государственного контроля (надзора) о проведении совместных плановых проверок.</w:t>
      </w:r>
    </w:p>
    <w:p w:rsidR="003A55A9" w:rsidRPr="00653D9C" w:rsidRDefault="003A55A9" w:rsidP="003A55A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Прокуратура субъекта Российской Федерации на основании представленных органами государственного контроля (надзора) проектов формирует ежегодный план не позднее 1 октября года, предшествующего году проведения проверок.</w:t>
      </w:r>
    </w:p>
    <w:p w:rsidR="003A55A9" w:rsidRPr="00653D9C" w:rsidRDefault="003A55A9" w:rsidP="003A55A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2.4. В ежегодный план включаются следующие сведения:</w:t>
      </w:r>
    </w:p>
    <w:p w:rsidR="003A55A9" w:rsidRPr="00653D9C" w:rsidRDefault="003A55A9" w:rsidP="003A55A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1) наименования и места нахождения органов местного самоуправления и должностных лиц местного самоуправления, деятельность которых подлежит проверкам;</w:t>
      </w:r>
    </w:p>
    <w:p w:rsidR="003A55A9" w:rsidRPr="00653D9C" w:rsidRDefault="003A55A9" w:rsidP="003A55A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2) наименования органов государственного контроля (надзора), планирующих проведение проверок;</w:t>
      </w:r>
    </w:p>
    <w:p w:rsidR="003A55A9" w:rsidRPr="00653D9C" w:rsidRDefault="003A55A9" w:rsidP="003A55A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3) цели и основания проведения проверок, а также сроки их проведения.</w:t>
      </w:r>
    </w:p>
    <w:p w:rsidR="003A55A9" w:rsidRPr="00653D9C" w:rsidRDefault="003A55A9" w:rsidP="003A55A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 xml:space="preserve">2.5. Ежегодный план подлежит размещению на официальных сайтах прокуратуры субъекта Российской Федерации и соответствующего органа </w:t>
      </w:r>
      <w:r w:rsidRPr="00653D9C">
        <w:rPr>
          <w:rFonts w:ascii="Times New Roman" w:hAnsi="Times New Roman"/>
          <w:sz w:val="28"/>
          <w:szCs w:val="28"/>
        </w:rPr>
        <w:lastRenderedPageBreak/>
        <w:t>государственного контроля (надзора) в информационно-телекоммуникационной сети "Интернет" не позднее 1 ноября года, предшествующего году проведения проверок.</w:t>
      </w:r>
    </w:p>
    <w:p w:rsidR="003A55A9" w:rsidRPr="00653D9C" w:rsidRDefault="003A55A9" w:rsidP="003A55A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653D9C">
        <w:rPr>
          <w:rFonts w:ascii="Times New Roman" w:hAnsi="Times New Roman"/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 чрезвычайных ситуаций, угрозу жизни и здоровью граждан, а</w:t>
      </w:r>
      <w:proofErr w:type="gramEnd"/>
      <w:r w:rsidRPr="00653D9C">
        <w:rPr>
          <w:rFonts w:ascii="Times New Roman" w:hAnsi="Times New Roman"/>
          <w:sz w:val="28"/>
          <w:szCs w:val="28"/>
        </w:rPr>
        <w:t xml:space="preserve"> также массовые нарушения прав граждан.</w:t>
      </w:r>
    </w:p>
    <w:p w:rsidR="003A55A9" w:rsidRPr="00653D9C" w:rsidRDefault="003A55A9" w:rsidP="003A55A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D9C">
        <w:rPr>
          <w:rFonts w:ascii="Times New Roman" w:hAnsi="Times New Roman"/>
          <w:sz w:val="28"/>
          <w:szCs w:val="28"/>
        </w:rP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3A55A9" w:rsidRPr="00653D9C" w:rsidRDefault="003A55A9" w:rsidP="003A55A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2.7. Информация о результатах проведенной проверки деятельности органов местного самоуправления и должностных лиц местного самоуправления, в том числе о выявленных нарушениях и предписаниях об их устранении с указанием сроков устранения, в течение одного месяца после завершения проверки подлежит размещению на официальном сайте соответствующего органа государственного контроля (надзора) в информационно-телекоммуникационной сети "Интернет".</w:t>
      </w:r>
    </w:p>
    <w:p w:rsidR="003A55A9" w:rsidRPr="00653D9C" w:rsidRDefault="003A55A9" w:rsidP="003A55A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2.8. Запрос органа государственного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органа местного самоуправления, к компетенции которого относятся содержащиеся в запросе вопросы.</w:t>
      </w:r>
    </w:p>
    <w:p w:rsidR="003A55A9" w:rsidRPr="00653D9C" w:rsidRDefault="003A55A9" w:rsidP="003A55A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(надзора), составляет не менее 10 рабочих дней.</w:t>
      </w:r>
    </w:p>
    <w:p w:rsidR="003A55A9" w:rsidRPr="00653D9C" w:rsidRDefault="003A55A9" w:rsidP="003A55A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Сокращение срока предоставления информации допускается в случаях установления фактов нарушений законодательства Российской Федерации, влекущих возникновение чрезвычайных ситуаций, угрозу жизни и здоровью граждан, а также массовые нарушения прав граждан.</w:t>
      </w:r>
    </w:p>
    <w:p w:rsidR="003A55A9" w:rsidRDefault="003A55A9" w:rsidP="006D0049">
      <w:pPr>
        <w:pStyle w:val="Con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653D9C">
        <w:rPr>
          <w:rFonts w:ascii="Times New Roman" w:hAnsi="Times New Roman"/>
          <w:sz w:val="28"/>
          <w:szCs w:val="28"/>
        </w:rPr>
        <w:t>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(надзора), если</w:t>
      </w:r>
      <w:r>
        <w:rPr>
          <w:rFonts w:ascii="Times New Roman" w:hAnsi="Times New Roman"/>
          <w:sz w:val="28"/>
          <w:szCs w:val="28"/>
        </w:rPr>
        <w:t xml:space="preserve"> эта информация ранее была предо</w:t>
      </w:r>
      <w:r w:rsidRPr="00653D9C">
        <w:rPr>
          <w:rFonts w:ascii="Times New Roman" w:hAnsi="Times New Roman"/>
          <w:sz w:val="28"/>
          <w:szCs w:val="28"/>
        </w:rPr>
        <w:t xml:space="preserve">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 этом орган местного самоуправления, должностное лицо местного самоуправления в ответе </w:t>
      </w:r>
      <w:r w:rsidRPr="00653D9C">
        <w:rPr>
          <w:rFonts w:ascii="Times New Roman" w:hAnsi="Times New Roman"/>
          <w:sz w:val="28"/>
          <w:szCs w:val="28"/>
        </w:rPr>
        <w:lastRenderedPageBreak/>
        <w:t>на запрос сообщают источник официального опубликования или размещения соответствующей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653D9C">
        <w:rPr>
          <w:rFonts w:ascii="Times New Roman" w:hAnsi="Times New Roman"/>
          <w:sz w:val="28"/>
          <w:szCs w:val="28"/>
        </w:rPr>
        <w:t>.</w:t>
      </w:r>
    </w:p>
    <w:p w:rsidR="006D0049" w:rsidRDefault="003A55A9" w:rsidP="006D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C2">
        <w:rPr>
          <w:rFonts w:ascii="Times New Roman" w:hAnsi="Times New Roman" w:cs="Times New Roman"/>
          <w:sz w:val="28"/>
          <w:szCs w:val="28"/>
        </w:rPr>
        <w:t>2.Поручить главе поселения обеспечить государственную регистрацию    изменений и дополнений в Устав Брусничного  муниципального образования в Управлении Министерства Юстиции РФ по  Иркутской области.</w:t>
      </w:r>
    </w:p>
    <w:p w:rsidR="003A55A9" w:rsidRPr="00B107C2" w:rsidRDefault="003A55A9" w:rsidP="006D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07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07C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Думы Брусничного  сельского  поселения Беляеву  Е.В.</w:t>
      </w:r>
    </w:p>
    <w:p w:rsidR="003A55A9" w:rsidRDefault="003A55A9" w:rsidP="006D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7C2">
        <w:rPr>
          <w:rFonts w:ascii="Times New Roman" w:hAnsi="Times New Roman" w:cs="Times New Roman"/>
          <w:sz w:val="28"/>
          <w:szCs w:val="28"/>
        </w:rPr>
        <w:t>4. Данное решение опубликовать в «Вестнике администрации  и  Думы Брусничного сельского поселения»после регистрации в Управлении Министерства Юстиции Российской Федерации по Иркутской области.</w:t>
      </w:r>
    </w:p>
    <w:p w:rsidR="006E6FB2" w:rsidRPr="006D0049" w:rsidRDefault="006E6FB2" w:rsidP="006D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A9" w:rsidRPr="006E6FB2" w:rsidRDefault="003A55A9" w:rsidP="003A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FB2">
        <w:rPr>
          <w:rFonts w:ascii="Times New Roman" w:hAnsi="Times New Roman" w:cs="Times New Roman"/>
          <w:sz w:val="28"/>
          <w:szCs w:val="28"/>
        </w:rPr>
        <w:t xml:space="preserve">Глава поселения,  </w:t>
      </w:r>
    </w:p>
    <w:p w:rsidR="006E6FB2" w:rsidRPr="006E6FB2" w:rsidRDefault="003A55A9" w:rsidP="006E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6FB2">
        <w:rPr>
          <w:rFonts w:ascii="Times New Roman" w:hAnsi="Times New Roman" w:cs="Times New Roman"/>
          <w:sz w:val="28"/>
          <w:szCs w:val="28"/>
        </w:rPr>
        <w:t xml:space="preserve">Председатель Думы  Брусничного СП                       </w:t>
      </w:r>
      <w:r w:rsidR="006E6FB2" w:rsidRPr="006E6FB2">
        <w:rPr>
          <w:rFonts w:ascii="Times New Roman" w:hAnsi="Times New Roman" w:cs="Times New Roman"/>
          <w:sz w:val="28"/>
          <w:szCs w:val="28"/>
        </w:rPr>
        <w:t>С.Н.Анисимова</w:t>
      </w:r>
    </w:p>
    <w:p w:rsidR="006E6FB2" w:rsidRPr="006E6FB2" w:rsidRDefault="006E6FB2" w:rsidP="006E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D87" w:rsidRPr="006E6FB2" w:rsidRDefault="006E6FB2" w:rsidP="003A55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62D87" w:rsidRPr="006E6FB2" w:rsidRDefault="00A62D87" w:rsidP="003A55A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E6FB2">
        <w:rPr>
          <w:rFonts w:ascii="Times New Roman" w:hAnsi="Times New Roman" w:cs="Times New Roman"/>
          <w:sz w:val="32"/>
          <w:szCs w:val="32"/>
        </w:rPr>
        <w:t>Изменения  в  Устав  Брусничного  муниципального  образования  зарегистрированы  Управлением  Министерства юстиции  Российской  Федерации  по  Иркутской  области  12 мая</w:t>
      </w:r>
      <w:bookmarkStart w:id="0" w:name="_GoBack"/>
      <w:bookmarkEnd w:id="0"/>
      <w:r w:rsidRPr="006E6FB2">
        <w:rPr>
          <w:rFonts w:ascii="Times New Roman" w:hAnsi="Times New Roman" w:cs="Times New Roman"/>
          <w:sz w:val="32"/>
          <w:szCs w:val="32"/>
        </w:rPr>
        <w:t xml:space="preserve">2014г.  Государственный  регистрационный  № </w:t>
      </w:r>
      <w:proofErr w:type="spellStart"/>
      <w:r w:rsidRPr="006E6FB2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6E6FB2">
        <w:rPr>
          <w:rFonts w:ascii="Times New Roman" w:hAnsi="Times New Roman" w:cs="Times New Roman"/>
          <w:sz w:val="32"/>
          <w:szCs w:val="32"/>
        </w:rPr>
        <w:t xml:space="preserve">  385153022014001</w:t>
      </w:r>
    </w:p>
    <w:p w:rsidR="006E6FB2" w:rsidRPr="00A62D87" w:rsidRDefault="006E6FB2" w:rsidP="003A55A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----------------------------------------------------------------------------------------------------------------------------</w:t>
      </w:r>
    </w:p>
    <w:p w:rsidR="006D0049" w:rsidRPr="006D0049" w:rsidRDefault="006D0049" w:rsidP="003A55A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6D0049" w:rsidRPr="006D0049" w:rsidRDefault="006D0049" w:rsidP="006D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04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</wp:posOffset>
            </wp:positionV>
            <wp:extent cx="4076700" cy="2714625"/>
            <wp:effectExtent l="19050" t="0" r="0" b="0"/>
            <wp:wrapSquare wrapText="bothSides"/>
            <wp:docPr id="4" name="Рисунок 2" descr="E:\пожар саженцов\все фотографии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ожар саженцов\все фотографии 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0049">
        <w:rPr>
          <w:rFonts w:ascii="Times New Roman" w:hAnsi="Times New Roman" w:cs="Times New Roman"/>
          <w:b/>
          <w:sz w:val="28"/>
          <w:szCs w:val="28"/>
          <w:u w:val="single"/>
        </w:rPr>
        <w:t>Уважаемые  жители  поселения, будьте  бдительны!</w:t>
      </w:r>
    </w:p>
    <w:p w:rsidR="006D0049" w:rsidRDefault="006D0049" w:rsidP="006D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49">
        <w:rPr>
          <w:rFonts w:ascii="Times New Roman" w:hAnsi="Times New Roman" w:cs="Times New Roman"/>
          <w:sz w:val="28"/>
          <w:szCs w:val="28"/>
        </w:rPr>
        <w:t xml:space="preserve"> Основная  причина  возникновения  пожаров  в  жилом  секторе – человеческий  фактор. Не  оставляйте  детей  без  присмотра.  Следует  отметить большую  долю  ветхого жилого  фонда  в  поселении, именно  на  этих  объектах  жилого  сектора  отмечается  наибольшее  увеличение  пожаров.</w:t>
      </w:r>
    </w:p>
    <w:p w:rsidR="00A62D87" w:rsidRPr="006D0049" w:rsidRDefault="00A62D87" w:rsidP="006D0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----------------------------------------------------------------------------------------------------------</w:t>
      </w:r>
    </w:p>
    <w:p w:rsidR="006D0049" w:rsidRPr="006E6FB2" w:rsidRDefault="006D0049" w:rsidP="00A62D87">
      <w:pPr>
        <w:spacing w:after="0" w:line="240" w:lineRule="auto"/>
        <w:rPr>
          <w:rFonts w:ascii="Times New Roman" w:hAnsi="Times New Roman" w:cs="Times New Roman"/>
          <w:sz w:val="24"/>
          <w:szCs w:val="18"/>
          <w:u w:val="single"/>
        </w:rPr>
      </w:pPr>
      <w:r w:rsidRPr="006E6FB2">
        <w:rPr>
          <w:rFonts w:ascii="Times New Roman" w:hAnsi="Times New Roman" w:cs="Times New Roman"/>
          <w:sz w:val="24"/>
          <w:szCs w:val="18"/>
          <w:u w:val="single"/>
        </w:rPr>
        <w:t xml:space="preserve">Учредители:                                                                   </w:t>
      </w:r>
    </w:p>
    <w:p w:rsidR="006D0049" w:rsidRPr="006E6FB2" w:rsidRDefault="006D0049" w:rsidP="006D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6E6FB2">
        <w:rPr>
          <w:rFonts w:ascii="Times New Roman" w:hAnsi="Times New Roman" w:cs="Times New Roman"/>
          <w:sz w:val="24"/>
          <w:szCs w:val="18"/>
        </w:rPr>
        <w:t xml:space="preserve">Администрация и Дума </w:t>
      </w:r>
    </w:p>
    <w:p w:rsidR="006D0049" w:rsidRPr="006E6FB2" w:rsidRDefault="006D0049" w:rsidP="006D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6E6FB2">
        <w:rPr>
          <w:rFonts w:ascii="Times New Roman" w:hAnsi="Times New Roman" w:cs="Times New Roman"/>
          <w:sz w:val="24"/>
          <w:szCs w:val="18"/>
        </w:rPr>
        <w:t>Брусничного сельского поселения</w:t>
      </w:r>
    </w:p>
    <w:p w:rsidR="006D0049" w:rsidRPr="006E6FB2" w:rsidRDefault="006D0049" w:rsidP="006D0049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r w:rsidRPr="006E6FB2">
        <w:rPr>
          <w:rFonts w:ascii="Times New Roman" w:hAnsi="Times New Roman" w:cs="Times New Roman"/>
          <w:sz w:val="24"/>
          <w:szCs w:val="18"/>
        </w:rPr>
        <w:t>Главный редактор - Анисимова С.Н.</w:t>
      </w:r>
    </w:p>
    <w:p w:rsidR="006D0049" w:rsidRPr="006E6FB2" w:rsidRDefault="006D0049" w:rsidP="00A6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18"/>
        </w:rPr>
      </w:pPr>
      <w:proofErr w:type="gramStart"/>
      <w:r w:rsidRPr="006E6FB2">
        <w:rPr>
          <w:rFonts w:ascii="Times New Roman" w:hAnsi="Times New Roman" w:cs="Times New Roman"/>
          <w:sz w:val="24"/>
          <w:szCs w:val="18"/>
        </w:rPr>
        <w:t>Ответственный за выпуск – Белореченская О.Ю.</w:t>
      </w:r>
      <w:proofErr w:type="gramEnd"/>
    </w:p>
    <w:p w:rsidR="006D0049" w:rsidRPr="006E6FB2" w:rsidRDefault="006D0049" w:rsidP="006D0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 w:rsidRPr="006E6FB2">
        <w:rPr>
          <w:rFonts w:ascii="Times New Roman" w:hAnsi="Times New Roman" w:cs="Times New Roman"/>
          <w:sz w:val="24"/>
          <w:szCs w:val="18"/>
        </w:rPr>
        <w:t xml:space="preserve"> «Вестник» Администрации и </w:t>
      </w:r>
    </w:p>
    <w:p w:rsidR="006D0049" w:rsidRPr="006E6FB2" w:rsidRDefault="006D0049" w:rsidP="006D0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 w:rsidRPr="006E6FB2">
        <w:rPr>
          <w:rFonts w:ascii="Times New Roman" w:hAnsi="Times New Roman" w:cs="Times New Roman"/>
          <w:sz w:val="24"/>
          <w:szCs w:val="18"/>
        </w:rPr>
        <w:t xml:space="preserve">Думы </w:t>
      </w:r>
      <w:proofErr w:type="gramStart"/>
      <w:r w:rsidRPr="006E6FB2">
        <w:rPr>
          <w:rFonts w:ascii="Times New Roman" w:hAnsi="Times New Roman" w:cs="Times New Roman"/>
          <w:sz w:val="24"/>
          <w:szCs w:val="18"/>
        </w:rPr>
        <w:t>Брусничного</w:t>
      </w:r>
      <w:proofErr w:type="gramEnd"/>
      <w:r w:rsidRPr="006E6FB2">
        <w:rPr>
          <w:rFonts w:ascii="Times New Roman" w:hAnsi="Times New Roman" w:cs="Times New Roman"/>
          <w:sz w:val="24"/>
          <w:szCs w:val="18"/>
        </w:rPr>
        <w:t xml:space="preserve">  сельского</w:t>
      </w:r>
    </w:p>
    <w:p w:rsidR="006D0049" w:rsidRPr="006E6FB2" w:rsidRDefault="006D0049" w:rsidP="006D0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 w:rsidRPr="006E6FB2">
        <w:rPr>
          <w:rFonts w:ascii="Times New Roman" w:hAnsi="Times New Roman" w:cs="Times New Roman"/>
          <w:sz w:val="24"/>
          <w:szCs w:val="18"/>
        </w:rPr>
        <w:t xml:space="preserve">Поселения выходит 1 раз в месяц </w:t>
      </w:r>
    </w:p>
    <w:p w:rsidR="006D0049" w:rsidRPr="006E6FB2" w:rsidRDefault="006D0049" w:rsidP="006D00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 w:rsidRPr="006E6FB2">
        <w:rPr>
          <w:rFonts w:ascii="Times New Roman" w:hAnsi="Times New Roman" w:cs="Times New Roman"/>
          <w:sz w:val="24"/>
          <w:szCs w:val="18"/>
        </w:rPr>
        <w:t>Бесплатно Тираж 20 экз.</w:t>
      </w:r>
    </w:p>
    <w:p w:rsidR="00C35875" w:rsidRPr="006E6FB2" w:rsidRDefault="006D0049" w:rsidP="00A62D87">
      <w:pPr>
        <w:spacing w:after="0" w:line="240" w:lineRule="auto"/>
        <w:jc w:val="right"/>
        <w:rPr>
          <w:rFonts w:ascii="Times New Roman" w:hAnsi="Times New Roman" w:cs="Times New Roman"/>
          <w:sz w:val="24"/>
          <w:szCs w:val="18"/>
        </w:rPr>
      </w:pPr>
      <w:r w:rsidRPr="006E6FB2">
        <w:rPr>
          <w:rFonts w:ascii="Times New Roman" w:hAnsi="Times New Roman" w:cs="Times New Roman"/>
          <w:sz w:val="24"/>
          <w:szCs w:val="18"/>
        </w:rPr>
        <w:t>Ул. Ленина №9 тел. 51-1-6</w:t>
      </w:r>
      <w:r w:rsidR="00A62D87" w:rsidRPr="006E6FB2">
        <w:rPr>
          <w:rFonts w:ascii="Times New Roman" w:hAnsi="Times New Roman" w:cs="Times New Roman"/>
          <w:sz w:val="24"/>
          <w:szCs w:val="18"/>
        </w:rPr>
        <w:t>0</w:t>
      </w:r>
    </w:p>
    <w:p w:rsidR="00A62D87" w:rsidRPr="00A62D87" w:rsidRDefault="00A62D87" w:rsidP="00A62D87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18"/>
        </w:rPr>
        <w:t>---------------------------------------------------------------------------------------------------------------------------------------</w:t>
      </w:r>
    </w:p>
    <w:sectPr w:rsidR="00A62D87" w:rsidRPr="00A62D87" w:rsidSect="00A62D87">
      <w:footerReference w:type="default" r:id="rId10"/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D87" w:rsidRDefault="00A62D87" w:rsidP="00A62D87">
      <w:pPr>
        <w:spacing w:after="0" w:line="240" w:lineRule="auto"/>
      </w:pPr>
      <w:r>
        <w:separator/>
      </w:r>
    </w:p>
  </w:endnote>
  <w:endnote w:type="continuationSeparator" w:id="1">
    <w:p w:rsidR="00A62D87" w:rsidRDefault="00A62D87" w:rsidP="00A6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7297"/>
      <w:docPartObj>
        <w:docPartGallery w:val="Page Numbers (Bottom of Page)"/>
        <w:docPartUnique/>
      </w:docPartObj>
    </w:sdtPr>
    <w:sdtContent>
      <w:p w:rsidR="00A62D87" w:rsidRDefault="0099303D">
        <w:pPr>
          <w:pStyle w:val="a7"/>
          <w:jc w:val="center"/>
        </w:pPr>
        <w:r>
          <w:fldChar w:fldCharType="begin"/>
        </w:r>
        <w:r w:rsidR="00C333AF">
          <w:instrText xml:space="preserve"> PAGE   \* MERGEFORMAT </w:instrText>
        </w:r>
        <w:r>
          <w:fldChar w:fldCharType="separate"/>
        </w:r>
        <w:r w:rsidR="00775B3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62D87" w:rsidRDefault="00A62D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D87" w:rsidRDefault="00A62D87" w:rsidP="00A62D87">
      <w:pPr>
        <w:spacing w:after="0" w:line="240" w:lineRule="auto"/>
      </w:pPr>
      <w:r>
        <w:separator/>
      </w:r>
    </w:p>
  </w:footnote>
  <w:footnote w:type="continuationSeparator" w:id="1">
    <w:p w:rsidR="00A62D87" w:rsidRDefault="00A62D87" w:rsidP="00A62D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62A4"/>
    <w:rsid w:val="00060FBC"/>
    <w:rsid w:val="003A55A9"/>
    <w:rsid w:val="006D0049"/>
    <w:rsid w:val="006E6FB2"/>
    <w:rsid w:val="00775B30"/>
    <w:rsid w:val="0099303D"/>
    <w:rsid w:val="00A62D87"/>
    <w:rsid w:val="00C333AF"/>
    <w:rsid w:val="00C35875"/>
    <w:rsid w:val="00C562A4"/>
    <w:rsid w:val="00C73E46"/>
    <w:rsid w:val="00E7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55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3A55A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5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62D87"/>
  </w:style>
  <w:style w:type="paragraph" w:styleId="a7">
    <w:name w:val="footer"/>
    <w:basedOn w:val="a"/>
    <w:link w:val="a8"/>
    <w:uiPriority w:val="99"/>
    <w:unhideWhenUsed/>
    <w:rsid w:val="00A6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2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брусничный</Company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5</cp:revision>
  <dcterms:created xsi:type="dcterms:W3CDTF">2014-07-14T02:36:00Z</dcterms:created>
  <dcterms:modified xsi:type="dcterms:W3CDTF">2014-10-18T01:48:00Z</dcterms:modified>
</cp:coreProperties>
</file>