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1F" w:rsidRDefault="00CF3B1F" w:rsidP="00CF3B1F">
      <w:pPr>
        <w:jc w:val="center"/>
        <w:rPr>
          <w:sz w:val="32"/>
        </w:rPr>
      </w:pPr>
      <w:r>
        <w:rPr>
          <w:sz w:val="32"/>
        </w:rPr>
        <w:t>Российская Федерация</w:t>
      </w:r>
    </w:p>
    <w:p w:rsidR="00CF3B1F" w:rsidRDefault="00CF3B1F" w:rsidP="00CF3B1F">
      <w:pPr>
        <w:jc w:val="center"/>
        <w:rPr>
          <w:sz w:val="32"/>
        </w:rPr>
      </w:pPr>
      <w:r>
        <w:rPr>
          <w:sz w:val="32"/>
        </w:rPr>
        <w:t>Иркутская область</w:t>
      </w:r>
    </w:p>
    <w:p w:rsidR="00CF3B1F" w:rsidRDefault="00CF3B1F" w:rsidP="00CF3B1F">
      <w:pPr>
        <w:jc w:val="center"/>
        <w:rPr>
          <w:sz w:val="32"/>
        </w:rPr>
      </w:pPr>
      <w:r>
        <w:rPr>
          <w:sz w:val="32"/>
        </w:rPr>
        <w:t>Нижнеилимский муниципальный район</w:t>
      </w:r>
    </w:p>
    <w:p w:rsidR="00CF3B1F" w:rsidRDefault="00CF3B1F" w:rsidP="00CF3B1F">
      <w:pPr>
        <w:jc w:val="center"/>
        <w:rPr>
          <w:sz w:val="32"/>
        </w:rPr>
      </w:pPr>
    </w:p>
    <w:p w:rsidR="00CF3B1F" w:rsidRDefault="00CF3B1F" w:rsidP="00CF3B1F">
      <w:pPr>
        <w:jc w:val="center"/>
        <w:rPr>
          <w:b/>
          <w:sz w:val="36"/>
        </w:rPr>
      </w:pPr>
      <w:r>
        <w:rPr>
          <w:b/>
          <w:sz w:val="36"/>
        </w:rPr>
        <w:t>АДМИНИСТРАЦИЯ</w:t>
      </w:r>
    </w:p>
    <w:p w:rsidR="00CF3B1F" w:rsidRDefault="00CF3B1F" w:rsidP="00CF3B1F">
      <w:pPr>
        <w:pBdr>
          <w:bottom w:val="single" w:sz="12" w:space="1" w:color="auto"/>
        </w:pBdr>
        <w:jc w:val="center"/>
        <w:rPr>
          <w:b/>
          <w:sz w:val="36"/>
        </w:rPr>
      </w:pPr>
      <w:r>
        <w:rPr>
          <w:b/>
          <w:sz w:val="36"/>
        </w:rPr>
        <w:t>БРУСНИЧНОГО СЕЛЬСКОГО ПОСЕЛЕНИЯ</w:t>
      </w:r>
    </w:p>
    <w:p w:rsidR="00CF3B1F" w:rsidRDefault="00CF3B1F" w:rsidP="00CF3B1F">
      <w:pPr>
        <w:jc w:val="center"/>
        <w:rPr>
          <w:b/>
          <w:sz w:val="28"/>
        </w:rPr>
      </w:pPr>
      <w:r>
        <w:rPr>
          <w:b/>
          <w:sz w:val="28"/>
        </w:rPr>
        <w:t>ПОСТАНОВЛЕНИЕ</w:t>
      </w:r>
    </w:p>
    <w:p w:rsidR="00CF3B1F" w:rsidRDefault="00CF3B1F" w:rsidP="00CF3B1F">
      <w:pPr>
        <w:jc w:val="both"/>
        <w:rPr>
          <w:sz w:val="28"/>
        </w:rPr>
      </w:pPr>
    </w:p>
    <w:p w:rsidR="00CF3B1F" w:rsidRDefault="00CF3B1F" w:rsidP="00CF3B1F">
      <w:pPr>
        <w:jc w:val="both"/>
        <w:rPr>
          <w:b/>
          <w:sz w:val="28"/>
        </w:rPr>
      </w:pPr>
      <w:r>
        <w:rPr>
          <w:b/>
          <w:sz w:val="28"/>
        </w:rPr>
        <w:t xml:space="preserve">От  </w:t>
      </w:r>
      <w:r w:rsidR="00164AB7">
        <w:rPr>
          <w:b/>
          <w:sz w:val="28"/>
        </w:rPr>
        <w:t>01 октября</w:t>
      </w:r>
      <w:r>
        <w:rPr>
          <w:b/>
          <w:sz w:val="28"/>
        </w:rPr>
        <w:t xml:space="preserve"> 2015 года      </w:t>
      </w:r>
      <w:r>
        <w:rPr>
          <w:b/>
          <w:sz w:val="28"/>
        </w:rPr>
        <w:tab/>
      </w:r>
      <w:r>
        <w:rPr>
          <w:b/>
          <w:sz w:val="28"/>
        </w:rPr>
        <w:tab/>
        <w:t xml:space="preserve">                                 №  </w:t>
      </w:r>
      <w:r w:rsidR="00164AB7">
        <w:rPr>
          <w:b/>
          <w:sz w:val="28"/>
        </w:rPr>
        <w:t>16</w:t>
      </w:r>
    </w:p>
    <w:p w:rsidR="00CF3B1F" w:rsidRDefault="00164AB7" w:rsidP="00CF3B1F">
      <w:pPr>
        <w:jc w:val="both"/>
      </w:pPr>
      <w:r>
        <w:t>п</w:t>
      </w:r>
      <w:proofErr w:type="gramStart"/>
      <w:r>
        <w:t>.Б</w:t>
      </w:r>
      <w:proofErr w:type="gramEnd"/>
      <w:r>
        <w:t>русничный</w:t>
      </w:r>
    </w:p>
    <w:p w:rsidR="00CF3B1F" w:rsidRDefault="00CF3B1F" w:rsidP="00CF3B1F">
      <w:pPr>
        <w:jc w:val="both"/>
      </w:pPr>
    </w:p>
    <w:p w:rsidR="00CF3B1F" w:rsidRDefault="00CF3B1F" w:rsidP="00CF3B1F">
      <w:r>
        <w:t>«Об утверждении административного регламента</w:t>
      </w:r>
    </w:p>
    <w:p w:rsidR="00CF3B1F" w:rsidRDefault="00CF3B1F" w:rsidP="00CF3B1F">
      <w:r>
        <w:t xml:space="preserve">Предоставления муниципальной услуги </w:t>
      </w:r>
    </w:p>
    <w:p w:rsidR="00CF3B1F" w:rsidRDefault="00CF3B1F" w:rsidP="00CF3B1F">
      <w:r>
        <w:t xml:space="preserve">«Предоставление земельных участков, </w:t>
      </w:r>
    </w:p>
    <w:p w:rsidR="00CF3B1F" w:rsidRDefault="00CF3B1F" w:rsidP="00CF3B1F">
      <w:r>
        <w:t>расположенных на территории муниципального</w:t>
      </w:r>
    </w:p>
    <w:p w:rsidR="00CF3B1F" w:rsidRDefault="00CF3B1F" w:rsidP="00CF3B1F">
      <w:r>
        <w:t xml:space="preserve"> образования «Брусничное сельское поселение», </w:t>
      </w:r>
    </w:p>
    <w:p w:rsidR="00CF3B1F" w:rsidRDefault="00CF3B1F" w:rsidP="00CF3B1F">
      <w:r>
        <w:t>государственная собственность на которые</w:t>
      </w:r>
    </w:p>
    <w:p w:rsidR="00CF3B1F" w:rsidRDefault="00CF3B1F" w:rsidP="00CF3B1F">
      <w:r>
        <w:t xml:space="preserve">не разграничена гражданам для индивидуального </w:t>
      </w:r>
    </w:p>
    <w:p w:rsidR="00CF3B1F" w:rsidRDefault="00CF3B1F" w:rsidP="00CF3B1F">
      <w:r>
        <w:t>жилищного строительства, ведения личного подсобного</w:t>
      </w:r>
    </w:p>
    <w:p w:rsidR="00CF3B1F" w:rsidRDefault="00CF3B1F" w:rsidP="00CF3B1F">
      <w:r>
        <w:t xml:space="preserve"> хозяйства в границах населенного пункта, садоводства, </w:t>
      </w:r>
    </w:p>
    <w:p w:rsidR="00CF3B1F" w:rsidRDefault="00CF3B1F" w:rsidP="00CF3B1F">
      <w:r>
        <w:t>дачного хозяйства, гражданам и крестьянским (фермерским)</w:t>
      </w:r>
    </w:p>
    <w:p w:rsidR="00CF3B1F" w:rsidRDefault="00CF3B1F" w:rsidP="00CF3B1F">
      <w:r>
        <w:t xml:space="preserve"> хозяйствам для осуществления крестьянским (фермерским)</w:t>
      </w:r>
    </w:p>
    <w:p w:rsidR="00CF3B1F" w:rsidRPr="00164AB7" w:rsidRDefault="00CF3B1F" w:rsidP="00164AB7">
      <w:r>
        <w:t xml:space="preserve"> хозяйством его деятельности» </w:t>
      </w:r>
    </w:p>
    <w:p w:rsidR="00CF3B1F" w:rsidRPr="00164AB7" w:rsidRDefault="00CF3B1F" w:rsidP="00CF3B1F">
      <w:pPr>
        <w:jc w:val="both"/>
        <w:rPr>
          <w:sz w:val="28"/>
          <w:szCs w:val="28"/>
        </w:rPr>
      </w:pPr>
    </w:p>
    <w:p w:rsidR="00CF3B1F" w:rsidRPr="00164AB7" w:rsidRDefault="00CF3B1F" w:rsidP="00CF3B1F">
      <w:pPr>
        <w:ind w:firstLine="720"/>
        <w:jc w:val="both"/>
        <w:rPr>
          <w:sz w:val="28"/>
          <w:szCs w:val="28"/>
        </w:rPr>
      </w:pPr>
      <w:r w:rsidRPr="00164AB7">
        <w:rPr>
          <w:sz w:val="28"/>
          <w:szCs w:val="28"/>
        </w:rPr>
        <w:t xml:space="preserve">Руководствуясь Федеральным </w:t>
      </w:r>
      <w:hyperlink r:id="rId5" w:history="1">
        <w:r w:rsidRPr="00164AB7">
          <w:rPr>
            <w:rStyle w:val="a3"/>
            <w:color w:val="000000"/>
            <w:sz w:val="28"/>
            <w:szCs w:val="28"/>
            <w:u w:val="none"/>
          </w:rPr>
          <w:t>законом</w:t>
        </w:r>
      </w:hyperlink>
      <w:r w:rsidRPr="00164AB7">
        <w:rPr>
          <w:sz w:val="28"/>
          <w:szCs w:val="28"/>
        </w:rPr>
        <w:t xml:space="preserve"> "О введении в действие Земельного кодекса Российской Федерации" от 25.10.2001 г. N 137-ФЗ, Земельным кодексом Российской Федерации от 25.10.2001 г. № 137-ФЗ, Федеральным законом от 06.10.2003 г. № 131-ФЗ «Об общих принципах организации местного самоуправления в Российской Федерации», , Указом Президента РФ от 07.05.2012 г. № 601 «Об основных направлениях совершенствования системы государственного управления», Уставом муниципального образования «Брусничное сельское  поселение», Администрация Брусничного сельского поселения </w:t>
      </w:r>
    </w:p>
    <w:p w:rsidR="00CF3B1F" w:rsidRPr="00164AB7" w:rsidRDefault="00CF3B1F" w:rsidP="00CF3B1F">
      <w:pPr>
        <w:jc w:val="both"/>
        <w:rPr>
          <w:sz w:val="28"/>
          <w:szCs w:val="28"/>
        </w:rPr>
      </w:pPr>
    </w:p>
    <w:p w:rsidR="00CF3B1F" w:rsidRPr="00164AB7" w:rsidRDefault="00CF3B1F" w:rsidP="00CF3B1F">
      <w:pPr>
        <w:jc w:val="center"/>
        <w:rPr>
          <w:sz w:val="28"/>
          <w:szCs w:val="28"/>
        </w:rPr>
      </w:pPr>
      <w:r w:rsidRPr="00164AB7">
        <w:rPr>
          <w:sz w:val="28"/>
          <w:szCs w:val="28"/>
        </w:rPr>
        <w:t>ПОСТАНОВЛЯЕТ:</w:t>
      </w:r>
    </w:p>
    <w:p w:rsidR="00CF3B1F" w:rsidRDefault="00CF3B1F" w:rsidP="00CF3B1F">
      <w:pPr>
        <w:jc w:val="both"/>
        <w:rPr>
          <w:sz w:val="28"/>
        </w:rPr>
      </w:pPr>
      <w:r>
        <w:rPr>
          <w:sz w:val="28"/>
        </w:rPr>
        <w:t> </w:t>
      </w:r>
    </w:p>
    <w:p w:rsidR="00CF3B1F" w:rsidRDefault="00CF3B1F" w:rsidP="00164AB7">
      <w:pPr>
        <w:jc w:val="both"/>
        <w:rPr>
          <w:sz w:val="28"/>
          <w:szCs w:val="28"/>
        </w:rPr>
      </w:pPr>
      <w:r>
        <w:t> </w:t>
      </w:r>
      <w:r>
        <w:rPr>
          <w:sz w:val="28"/>
          <w:szCs w:val="28"/>
        </w:rPr>
        <w:t>1. Утвердить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«Брусничное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 № 1).</w:t>
      </w:r>
    </w:p>
    <w:p w:rsidR="00CF3B1F" w:rsidRDefault="00CF3B1F" w:rsidP="00164AB7">
      <w:pPr>
        <w:autoSpaceDE w:val="0"/>
        <w:autoSpaceDN w:val="0"/>
        <w:adjustRightInd w:val="0"/>
        <w:rPr>
          <w:sz w:val="28"/>
          <w:szCs w:val="28"/>
        </w:rPr>
      </w:pPr>
      <w:r>
        <w:rPr>
          <w:sz w:val="28"/>
          <w:szCs w:val="28"/>
        </w:rPr>
        <w:lastRenderedPageBreak/>
        <w:t>2.  Опубликовать настоящее постановление в газете «Вестник администрации и Думы Брусничного сельского поселения» и разместить на официальном сайте администрации Брусничного сельского поселения в сети Интернет.</w:t>
      </w:r>
    </w:p>
    <w:p w:rsidR="00CF3B1F" w:rsidRDefault="00CF3B1F" w:rsidP="00164AB7">
      <w:pPr>
        <w:jc w:val="both"/>
        <w:rPr>
          <w:sz w:val="28"/>
          <w:szCs w:val="28"/>
        </w:rPr>
      </w:pPr>
    </w:p>
    <w:p w:rsidR="00CF3B1F" w:rsidRDefault="00CF3B1F" w:rsidP="00164AB7">
      <w:pPr>
        <w:jc w:val="both"/>
        <w:rPr>
          <w:sz w:val="28"/>
          <w:szCs w:val="28"/>
        </w:rPr>
      </w:pPr>
      <w:r>
        <w:rPr>
          <w:sz w:val="28"/>
          <w:szCs w:val="28"/>
        </w:rPr>
        <w:t>3. Контроль за исполнением данного постановления оставляю за собой.</w:t>
      </w:r>
    </w:p>
    <w:p w:rsidR="00CF3B1F" w:rsidRDefault="00CF3B1F" w:rsidP="00164AB7">
      <w:pPr>
        <w:ind w:firstLine="708"/>
        <w:jc w:val="both"/>
        <w:rPr>
          <w:b/>
          <w:sz w:val="28"/>
          <w:szCs w:val="28"/>
        </w:rPr>
      </w:pPr>
    </w:p>
    <w:p w:rsidR="00164AB7" w:rsidRDefault="00164AB7" w:rsidP="00CF3B1F">
      <w:pPr>
        <w:ind w:firstLine="708"/>
        <w:jc w:val="both"/>
        <w:rPr>
          <w:b/>
          <w:sz w:val="28"/>
          <w:szCs w:val="28"/>
        </w:rPr>
      </w:pPr>
    </w:p>
    <w:p w:rsidR="00164AB7" w:rsidRDefault="00164AB7" w:rsidP="00CF3B1F">
      <w:pPr>
        <w:ind w:firstLine="708"/>
        <w:jc w:val="both"/>
        <w:rPr>
          <w:b/>
          <w:sz w:val="28"/>
          <w:szCs w:val="28"/>
        </w:rPr>
      </w:pPr>
    </w:p>
    <w:p w:rsidR="00164AB7" w:rsidRDefault="00164AB7" w:rsidP="00CF3B1F">
      <w:pPr>
        <w:ind w:firstLine="708"/>
        <w:jc w:val="both"/>
        <w:rPr>
          <w:b/>
          <w:sz w:val="28"/>
          <w:szCs w:val="28"/>
        </w:rPr>
      </w:pPr>
    </w:p>
    <w:p w:rsidR="00CF3B1F" w:rsidRDefault="00CF3B1F" w:rsidP="00CF3B1F">
      <w:pPr>
        <w:ind w:firstLine="708"/>
        <w:jc w:val="both"/>
        <w:rPr>
          <w:b/>
          <w:sz w:val="28"/>
          <w:szCs w:val="28"/>
        </w:rPr>
      </w:pPr>
      <w:r>
        <w:rPr>
          <w:b/>
          <w:sz w:val="28"/>
          <w:szCs w:val="28"/>
        </w:rPr>
        <w:t>Глав</w:t>
      </w:r>
      <w:r w:rsidR="00164AB7">
        <w:rPr>
          <w:b/>
          <w:sz w:val="28"/>
          <w:szCs w:val="28"/>
        </w:rPr>
        <w:t>а</w:t>
      </w:r>
      <w:r>
        <w:rPr>
          <w:b/>
          <w:sz w:val="28"/>
          <w:szCs w:val="28"/>
        </w:rPr>
        <w:t>Брусничного</w:t>
      </w:r>
    </w:p>
    <w:p w:rsidR="00CF3B1F" w:rsidRDefault="00CF3B1F" w:rsidP="00CF3B1F">
      <w:pPr>
        <w:ind w:firstLine="708"/>
        <w:jc w:val="both"/>
        <w:rPr>
          <w:b/>
          <w:sz w:val="28"/>
          <w:szCs w:val="28"/>
        </w:rPr>
      </w:pPr>
      <w:r>
        <w:rPr>
          <w:b/>
          <w:sz w:val="28"/>
          <w:szCs w:val="28"/>
        </w:rPr>
        <w:t xml:space="preserve">сельского поселения     </w:t>
      </w:r>
      <w:r>
        <w:rPr>
          <w:b/>
          <w:sz w:val="28"/>
          <w:szCs w:val="28"/>
        </w:rPr>
        <w:tab/>
      </w:r>
      <w:r>
        <w:rPr>
          <w:b/>
          <w:sz w:val="28"/>
          <w:szCs w:val="28"/>
        </w:rPr>
        <w:tab/>
      </w:r>
      <w:r>
        <w:rPr>
          <w:b/>
          <w:sz w:val="28"/>
          <w:szCs w:val="28"/>
        </w:rPr>
        <w:tab/>
      </w:r>
      <w:r w:rsidR="00164AB7">
        <w:rPr>
          <w:b/>
          <w:sz w:val="28"/>
          <w:szCs w:val="28"/>
        </w:rPr>
        <w:t>В.Л.Белецкий</w:t>
      </w:r>
    </w:p>
    <w:p w:rsidR="00CF3B1F" w:rsidRDefault="00CF3B1F" w:rsidP="00CF3B1F">
      <w:pPr>
        <w:jc w:val="both"/>
        <w:rPr>
          <w:b/>
        </w:rPr>
      </w:pPr>
    </w:p>
    <w:p w:rsidR="00CF3B1F" w:rsidRDefault="00CF3B1F" w:rsidP="00CF3B1F">
      <w:pPr>
        <w:jc w:val="both"/>
        <w:rPr>
          <w:sz w:val="22"/>
        </w:rPr>
      </w:pPr>
    </w:p>
    <w:p w:rsidR="00CF3B1F" w:rsidRDefault="00CF3B1F" w:rsidP="00CF3B1F">
      <w:pPr>
        <w:jc w:val="both"/>
        <w:rPr>
          <w:sz w:val="22"/>
          <w:szCs w:val="28"/>
        </w:rPr>
      </w:pPr>
      <w:r>
        <w:rPr>
          <w:sz w:val="22"/>
        </w:rPr>
        <w:t xml:space="preserve">Рассылка: в дело-2, администрация Нижнеилимского муниципального района -1, прокуратура. </w:t>
      </w:r>
    </w:p>
    <w:p w:rsidR="00CF3B1F" w:rsidRDefault="00CF3B1F" w:rsidP="00CF3B1F">
      <w:pPr>
        <w:jc w:val="both"/>
        <w:rPr>
          <w:sz w:val="22"/>
          <w:szCs w:val="28"/>
        </w:rPr>
      </w:pPr>
    </w:p>
    <w:p w:rsidR="00CF3B1F" w:rsidRDefault="00CF3B1F" w:rsidP="00CF3B1F">
      <w:pPr>
        <w:jc w:val="both"/>
        <w:rPr>
          <w:sz w:val="22"/>
          <w:szCs w:val="28"/>
        </w:rPr>
      </w:pPr>
    </w:p>
    <w:p w:rsidR="00CF3B1F" w:rsidRDefault="00CF3B1F" w:rsidP="00CF3B1F">
      <w:pPr>
        <w:jc w:val="both"/>
        <w:rPr>
          <w:sz w:val="22"/>
          <w:szCs w:val="28"/>
        </w:rPr>
      </w:pPr>
      <w:proofErr w:type="spellStart"/>
      <w:r>
        <w:rPr>
          <w:sz w:val="22"/>
          <w:szCs w:val="28"/>
        </w:rPr>
        <w:t>Н.А.Сотиева</w:t>
      </w:r>
      <w:proofErr w:type="spellEnd"/>
    </w:p>
    <w:p w:rsidR="00CF3B1F" w:rsidRDefault="00CF3B1F" w:rsidP="00CF3B1F">
      <w:pPr>
        <w:jc w:val="both"/>
        <w:rPr>
          <w:sz w:val="22"/>
        </w:rPr>
      </w:pPr>
      <w:r>
        <w:rPr>
          <w:sz w:val="22"/>
          <w:szCs w:val="28"/>
        </w:rPr>
        <w:t>89086650346</w:t>
      </w:r>
    </w:p>
    <w:p w:rsidR="00CF3B1F" w:rsidRDefault="00CF3B1F" w:rsidP="00CF3B1F">
      <w:pPr>
        <w:ind w:firstLine="708"/>
        <w:jc w:val="both"/>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rPr>
          <w:sz w:val="26"/>
          <w:szCs w:val="26"/>
        </w:rPr>
      </w:pPr>
    </w:p>
    <w:p w:rsidR="00CF3B1F" w:rsidRDefault="00CF3B1F" w:rsidP="00CF3B1F">
      <w:pPr>
        <w:tabs>
          <w:tab w:val="left" w:pos="4140"/>
        </w:tabs>
        <w:rPr>
          <w:sz w:val="26"/>
          <w:szCs w:val="26"/>
        </w:rPr>
      </w:pPr>
      <w:r>
        <w:rPr>
          <w:sz w:val="26"/>
          <w:szCs w:val="26"/>
        </w:rPr>
        <w:tab/>
      </w: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164AB7" w:rsidRDefault="00164AB7"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p w:rsidR="00CF3B1F" w:rsidRDefault="00CF3B1F" w:rsidP="00CF3B1F">
      <w:pPr>
        <w:tabs>
          <w:tab w:val="left" w:pos="4140"/>
        </w:tabs>
        <w:rPr>
          <w:sz w:val="26"/>
          <w:szCs w:val="26"/>
        </w:rPr>
      </w:pPr>
    </w:p>
    <w:sectPr w:rsidR="00CF3B1F" w:rsidSect="0030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60CFE"/>
    <w:multiLevelType w:val="hybridMultilevel"/>
    <w:tmpl w:val="0E40EEE4"/>
    <w:lvl w:ilvl="0" w:tplc="40CEA654">
      <w:start w:val="1"/>
      <w:numFmt w:val="decimal"/>
      <w:lvlText w:val="%1."/>
      <w:lvlJc w:val="left"/>
      <w:pPr>
        <w:tabs>
          <w:tab w:val="num" w:pos="1980"/>
        </w:tabs>
        <w:ind w:left="1980" w:hanging="360"/>
      </w:pPr>
      <w:rPr>
        <w:rFonts w:ascii="Times New Roman" w:eastAsia="Times New Roman" w:hAnsi="Times New Roman" w:cs="Times New Roman"/>
        <w:b w:val="0"/>
      </w:rPr>
    </w:lvl>
    <w:lvl w:ilvl="1" w:tplc="81B2EFB2">
      <w:numFmt w:val="none"/>
      <w:lvlText w:val=""/>
      <w:lvlJc w:val="left"/>
      <w:pPr>
        <w:tabs>
          <w:tab w:val="num" w:pos="360"/>
        </w:tabs>
        <w:ind w:left="0" w:firstLine="0"/>
      </w:pPr>
    </w:lvl>
    <w:lvl w:ilvl="2" w:tplc="0C428456">
      <w:numFmt w:val="none"/>
      <w:lvlText w:val=""/>
      <w:lvlJc w:val="left"/>
      <w:pPr>
        <w:tabs>
          <w:tab w:val="num" w:pos="360"/>
        </w:tabs>
        <w:ind w:left="0" w:firstLine="0"/>
      </w:pPr>
    </w:lvl>
    <w:lvl w:ilvl="3" w:tplc="54303E36">
      <w:numFmt w:val="none"/>
      <w:lvlText w:val=""/>
      <w:lvlJc w:val="left"/>
      <w:pPr>
        <w:tabs>
          <w:tab w:val="num" w:pos="360"/>
        </w:tabs>
        <w:ind w:left="0" w:firstLine="0"/>
      </w:pPr>
    </w:lvl>
    <w:lvl w:ilvl="4" w:tplc="24764A98">
      <w:numFmt w:val="none"/>
      <w:lvlText w:val=""/>
      <w:lvlJc w:val="left"/>
      <w:pPr>
        <w:tabs>
          <w:tab w:val="num" w:pos="360"/>
        </w:tabs>
        <w:ind w:left="0" w:firstLine="0"/>
      </w:pPr>
    </w:lvl>
    <w:lvl w:ilvl="5" w:tplc="2B466244">
      <w:numFmt w:val="none"/>
      <w:lvlText w:val=""/>
      <w:lvlJc w:val="left"/>
      <w:pPr>
        <w:tabs>
          <w:tab w:val="num" w:pos="360"/>
        </w:tabs>
        <w:ind w:left="0" w:firstLine="0"/>
      </w:pPr>
    </w:lvl>
    <w:lvl w:ilvl="6" w:tplc="6144CD18">
      <w:numFmt w:val="none"/>
      <w:lvlText w:val=""/>
      <w:lvlJc w:val="left"/>
      <w:pPr>
        <w:tabs>
          <w:tab w:val="num" w:pos="360"/>
        </w:tabs>
        <w:ind w:left="0" w:firstLine="0"/>
      </w:pPr>
    </w:lvl>
    <w:lvl w:ilvl="7" w:tplc="C9D68A6E">
      <w:numFmt w:val="none"/>
      <w:lvlText w:val=""/>
      <w:lvlJc w:val="left"/>
      <w:pPr>
        <w:tabs>
          <w:tab w:val="num" w:pos="360"/>
        </w:tabs>
        <w:ind w:left="0" w:firstLine="0"/>
      </w:pPr>
    </w:lvl>
    <w:lvl w:ilvl="8" w:tplc="146021A2">
      <w:numFmt w:val="none"/>
      <w:lvlText w:val=""/>
      <w:lvlJc w:val="left"/>
      <w:pPr>
        <w:tabs>
          <w:tab w:val="num" w:pos="360"/>
        </w:tabs>
        <w:ind w:left="0" w:firstLine="0"/>
      </w:pPr>
    </w:lvl>
  </w:abstractNum>
  <w:abstractNum w:abstractNumId="1">
    <w:nsid w:val="505F150E"/>
    <w:multiLevelType w:val="hybridMultilevel"/>
    <w:tmpl w:val="3B58F204"/>
    <w:lvl w:ilvl="0" w:tplc="8CEEF172">
      <w:start w:val="5"/>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8038BA"/>
    <w:multiLevelType w:val="multilevel"/>
    <w:tmpl w:val="D878F88C"/>
    <w:lvl w:ilvl="0">
      <w:start w:val="1"/>
      <w:numFmt w:val="decimal"/>
      <w:lvlText w:val="%1."/>
      <w:lvlJc w:val="left"/>
      <w:pPr>
        <w:tabs>
          <w:tab w:val="num" w:pos="900"/>
        </w:tabs>
        <w:ind w:left="900" w:hanging="360"/>
      </w:pPr>
    </w:lvl>
    <w:lvl w:ilvl="1">
      <w:start w:val="1"/>
      <w:numFmt w:val="decimal"/>
      <w:isLgl/>
      <w:lvlText w:val="%1.%2."/>
      <w:lvlJc w:val="left"/>
      <w:pPr>
        <w:tabs>
          <w:tab w:val="num" w:pos="1545"/>
        </w:tabs>
        <w:ind w:left="1545" w:hanging="1005"/>
      </w:pPr>
    </w:lvl>
    <w:lvl w:ilvl="2">
      <w:start w:val="1"/>
      <w:numFmt w:val="decimal"/>
      <w:isLgl/>
      <w:lvlText w:val="%1.%2.%3."/>
      <w:lvlJc w:val="left"/>
      <w:pPr>
        <w:tabs>
          <w:tab w:val="num" w:pos="1545"/>
        </w:tabs>
        <w:ind w:left="1545" w:hanging="1005"/>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340"/>
        </w:tabs>
        <w:ind w:left="2340" w:hanging="1800"/>
      </w:pPr>
    </w:lvl>
  </w:abstractNum>
  <w:abstractNum w:abstractNumId="3">
    <w:nsid w:val="76F84A7D"/>
    <w:multiLevelType w:val="multilevel"/>
    <w:tmpl w:val="C9B488DE"/>
    <w:lvl w:ilvl="0">
      <w:start w:val="4"/>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B1F"/>
    <w:rsid w:val="000170BF"/>
    <w:rsid w:val="00164AB7"/>
    <w:rsid w:val="001677F7"/>
    <w:rsid w:val="003027FE"/>
    <w:rsid w:val="003C6BEF"/>
    <w:rsid w:val="00A16B04"/>
    <w:rsid w:val="00B27B42"/>
    <w:rsid w:val="00CF3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1F"/>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F3B1F"/>
    <w:rPr>
      <w:color w:val="0000FF"/>
      <w:u w:val="single"/>
    </w:rPr>
  </w:style>
  <w:style w:type="character" w:styleId="a4">
    <w:name w:val="FollowedHyperlink"/>
    <w:basedOn w:val="a0"/>
    <w:uiPriority w:val="99"/>
    <w:semiHidden/>
    <w:unhideWhenUsed/>
    <w:rsid w:val="00CF3B1F"/>
    <w:rPr>
      <w:color w:val="800080" w:themeColor="followedHyperlink"/>
      <w:u w:val="single"/>
    </w:rPr>
  </w:style>
  <w:style w:type="paragraph" w:styleId="a5">
    <w:name w:val="footer"/>
    <w:basedOn w:val="a"/>
    <w:link w:val="a6"/>
    <w:unhideWhenUsed/>
    <w:rsid w:val="00CF3B1F"/>
    <w:pPr>
      <w:widowControl/>
      <w:tabs>
        <w:tab w:val="center" w:pos="4677"/>
        <w:tab w:val="right" w:pos="9355"/>
      </w:tabs>
      <w:suppressAutoHyphens w:val="0"/>
    </w:pPr>
    <w:rPr>
      <w:rFonts w:eastAsia="Times New Roman"/>
      <w:color w:val="auto"/>
      <w:kern w:val="0"/>
      <w:lang w:eastAsia="ru-RU"/>
    </w:rPr>
  </w:style>
  <w:style w:type="character" w:customStyle="1" w:styleId="a6">
    <w:name w:val="Нижний колонтитул Знак"/>
    <w:basedOn w:val="a0"/>
    <w:link w:val="a5"/>
    <w:rsid w:val="00CF3B1F"/>
    <w:rPr>
      <w:rFonts w:ascii="Times New Roman" w:eastAsia="Times New Roman" w:hAnsi="Times New Roman" w:cs="Times New Roman"/>
      <w:sz w:val="24"/>
      <w:szCs w:val="24"/>
      <w:lang w:eastAsia="ru-RU"/>
    </w:rPr>
  </w:style>
  <w:style w:type="paragraph" w:styleId="a7">
    <w:name w:val="Title"/>
    <w:basedOn w:val="a"/>
    <w:link w:val="a8"/>
    <w:qFormat/>
    <w:rsid w:val="00CF3B1F"/>
    <w:pPr>
      <w:widowControl/>
      <w:suppressAutoHyphens w:val="0"/>
      <w:jc w:val="center"/>
    </w:pPr>
    <w:rPr>
      <w:rFonts w:eastAsia="Times New Roman"/>
      <w:color w:val="auto"/>
      <w:kern w:val="0"/>
      <w:sz w:val="28"/>
      <w:szCs w:val="20"/>
      <w:lang w:eastAsia="ru-RU"/>
    </w:rPr>
  </w:style>
  <w:style w:type="character" w:customStyle="1" w:styleId="a8">
    <w:name w:val="Название Знак"/>
    <w:basedOn w:val="a0"/>
    <w:link w:val="a7"/>
    <w:rsid w:val="00CF3B1F"/>
    <w:rPr>
      <w:rFonts w:ascii="Times New Roman" w:eastAsia="Times New Roman" w:hAnsi="Times New Roman" w:cs="Times New Roman"/>
      <w:sz w:val="28"/>
      <w:szCs w:val="20"/>
      <w:lang w:eastAsia="ru-RU"/>
    </w:rPr>
  </w:style>
  <w:style w:type="paragraph" w:styleId="a9">
    <w:name w:val="Body Text"/>
    <w:basedOn w:val="a"/>
    <w:link w:val="aa"/>
    <w:uiPriority w:val="99"/>
    <w:semiHidden/>
    <w:unhideWhenUsed/>
    <w:rsid w:val="00CF3B1F"/>
    <w:pPr>
      <w:spacing w:after="120"/>
    </w:pPr>
  </w:style>
  <w:style w:type="character" w:customStyle="1" w:styleId="aa">
    <w:name w:val="Основной текст Знак"/>
    <w:basedOn w:val="a0"/>
    <w:link w:val="a9"/>
    <w:uiPriority w:val="99"/>
    <w:semiHidden/>
    <w:rsid w:val="00CF3B1F"/>
    <w:rPr>
      <w:rFonts w:ascii="Times New Roman" w:eastAsia="DejaVu Sans" w:hAnsi="Times New Roman" w:cs="Times New Roman"/>
      <w:color w:val="000000"/>
      <w:kern w:val="2"/>
      <w:sz w:val="24"/>
      <w:szCs w:val="24"/>
    </w:rPr>
  </w:style>
  <w:style w:type="paragraph" w:styleId="ab">
    <w:name w:val="Body Text Indent"/>
    <w:basedOn w:val="a"/>
    <w:link w:val="ac"/>
    <w:unhideWhenUsed/>
    <w:rsid w:val="00CF3B1F"/>
    <w:pPr>
      <w:widowControl/>
      <w:tabs>
        <w:tab w:val="left" w:pos="1080"/>
      </w:tabs>
      <w:suppressAutoHyphens w:val="0"/>
      <w:autoSpaceDE w:val="0"/>
      <w:autoSpaceDN w:val="0"/>
      <w:adjustRightInd w:val="0"/>
      <w:ind w:firstLine="720"/>
      <w:jc w:val="both"/>
    </w:pPr>
    <w:rPr>
      <w:rFonts w:eastAsia="Times New Roman"/>
      <w:color w:val="auto"/>
      <w:kern w:val="0"/>
      <w:sz w:val="28"/>
      <w:lang w:eastAsia="ru-RU"/>
    </w:rPr>
  </w:style>
  <w:style w:type="character" w:customStyle="1" w:styleId="ac">
    <w:name w:val="Основной текст с отступом Знак"/>
    <w:basedOn w:val="a0"/>
    <w:link w:val="ab"/>
    <w:rsid w:val="00CF3B1F"/>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CF3B1F"/>
    <w:rPr>
      <w:rFonts w:ascii="Arial" w:eastAsia="Times New Roman" w:hAnsi="Arial" w:cs="Arial"/>
    </w:rPr>
  </w:style>
  <w:style w:type="paragraph" w:customStyle="1" w:styleId="ConsPlusNormal0">
    <w:name w:val="ConsPlusNormal"/>
    <w:link w:val="ConsPlusNormal"/>
    <w:rsid w:val="00CF3B1F"/>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rsid w:val="00CF3B1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F3B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F3B1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8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07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2015-10-09T07:19:00Z</cp:lastPrinted>
  <dcterms:created xsi:type="dcterms:W3CDTF">2015-10-01T01:35:00Z</dcterms:created>
  <dcterms:modified xsi:type="dcterms:W3CDTF">2016-01-14T07:43:00Z</dcterms:modified>
</cp:coreProperties>
</file>